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641EB" w14:textId="77777777" w:rsidR="00E842FC" w:rsidRDefault="00A40BC7">
      <w:pPr>
        <w:widowControl/>
        <w:spacing w:line="560" w:lineRule="exact"/>
        <w:jc w:val="left"/>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附件</w:t>
      </w:r>
      <w:r>
        <w:rPr>
          <w:rFonts w:ascii="方正黑体_GBK" w:eastAsia="方正黑体_GBK" w:hAnsi="方正黑体_GBK" w:cs="方正黑体_GBK" w:hint="eastAsia"/>
          <w:bCs/>
          <w:kern w:val="0"/>
          <w:sz w:val="32"/>
          <w:szCs w:val="32"/>
        </w:rPr>
        <w:t>1</w:t>
      </w:r>
      <w:r>
        <w:rPr>
          <w:rFonts w:ascii="方正黑体_GBK" w:eastAsia="方正黑体_GBK" w:hAnsi="方正黑体_GBK" w:cs="方正黑体_GBK" w:hint="eastAsia"/>
          <w:bCs/>
          <w:kern w:val="0"/>
          <w:sz w:val="32"/>
          <w:szCs w:val="32"/>
        </w:rPr>
        <w:t>：</w:t>
      </w:r>
    </w:p>
    <w:p w14:paraId="5F1BC37D" w14:textId="77777777" w:rsidR="00E842FC" w:rsidRDefault="00E842FC">
      <w:pPr>
        <w:widowControl/>
        <w:spacing w:line="560" w:lineRule="exact"/>
        <w:ind w:firstLineChars="200" w:firstLine="803"/>
        <w:jc w:val="center"/>
        <w:rPr>
          <w:rFonts w:ascii="方正小标宋简体" w:eastAsia="方正小标宋简体" w:hAnsi="仿宋" w:cs="宋体"/>
          <w:b/>
          <w:kern w:val="0"/>
          <w:sz w:val="40"/>
          <w:szCs w:val="40"/>
        </w:rPr>
      </w:pPr>
    </w:p>
    <w:p w14:paraId="2F00210E" w14:textId="77777777" w:rsidR="00E842FC" w:rsidRDefault="00A40BC7">
      <w:pPr>
        <w:pStyle w:val="a3"/>
        <w:spacing w:before="139"/>
        <w:ind w:firstLineChars="400" w:firstLine="1280"/>
        <w:rPr>
          <w:rFonts w:ascii="黑体" w:eastAsia="黑体"/>
        </w:rPr>
      </w:pPr>
      <w:r>
        <w:rPr>
          <w:rFonts w:ascii="黑体" w:eastAsia="黑体" w:hint="eastAsia"/>
        </w:rPr>
        <w:t>20</w:t>
      </w:r>
      <w:r>
        <w:rPr>
          <w:rFonts w:ascii="黑体" w:eastAsia="黑体"/>
        </w:rPr>
        <w:t>2</w:t>
      </w:r>
      <w:r>
        <w:rPr>
          <w:rFonts w:ascii="黑体" w:eastAsia="黑体" w:hint="eastAsia"/>
        </w:rPr>
        <w:t>6</w:t>
      </w:r>
      <w:r>
        <w:rPr>
          <w:rFonts w:ascii="黑体" w:eastAsia="黑体" w:hint="eastAsia"/>
        </w:rPr>
        <w:t>年杭州师范大学工会工作研究课题指南</w:t>
      </w:r>
    </w:p>
    <w:p w14:paraId="3239B591"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w:t>
      </w:r>
      <w:r>
        <w:rPr>
          <w:rFonts w:ascii="仿宋" w:eastAsia="仿宋" w:hAnsi="仿宋" w:hint="eastAsia"/>
          <w:color w:val="333333"/>
          <w:sz w:val="28"/>
          <w:szCs w:val="28"/>
        </w:rPr>
        <w:t>新时代高校工会学习贯彻习近平总书记关于工人阶级和工会工作论述的专题研究；</w:t>
      </w:r>
    </w:p>
    <w:p w14:paraId="1094E4AB"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2.</w:t>
      </w:r>
      <w:r>
        <w:rPr>
          <w:rFonts w:ascii="仿宋" w:eastAsia="仿宋" w:hAnsi="仿宋" w:hint="eastAsia"/>
          <w:color w:val="333333"/>
          <w:sz w:val="28"/>
          <w:szCs w:val="28"/>
        </w:rPr>
        <w:t>习</w:t>
      </w:r>
      <w:r>
        <w:rPr>
          <w:rFonts w:ascii="仿宋" w:eastAsia="仿宋" w:hAnsi="仿宋" w:hint="eastAsia"/>
          <w:color w:val="333333"/>
          <w:sz w:val="28"/>
          <w:szCs w:val="28"/>
        </w:rPr>
        <w:t>近平文化思想与工会宣传工作研究；</w:t>
      </w:r>
    </w:p>
    <w:p w14:paraId="371B9454"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3.</w:t>
      </w:r>
      <w:bookmarkStart w:id="0" w:name="OLE_LINK1"/>
      <w:bookmarkStart w:id="1" w:name="OLE_LINK2"/>
      <w:bookmarkStart w:id="2" w:name="_GoBack"/>
      <w:r>
        <w:rPr>
          <w:rFonts w:ascii="仿宋" w:eastAsia="仿宋" w:hAnsi="仿宋" w:hint="eastAsia"/>
          <w:color w:val="333333"/>
          <w:sz w:val="28"/>
          <w:szCs w:val="28"/>
        </w:rPr>
        <w:t>中华全国总工会成立</w:t>
      </w:r>
      <w:r>
        <w:rPr>
          <w:rFonts w:ascii="仿宋" w:eastAsia="仿宋" w:hAnsi="仿宋" w:hint="eastAsia"/>
          <w:color w:val="333333"/>
          <w:sz w:val="28"/>
          <w:szCs w:val="28"/>
        </w:rPr>
        <w:t>100</w:t>
      </w:r>
      <w:r>
        <w:rPr>
          <w:rFonts w:ascii="仿宋" w:eastAsia="仿宋" w:hAnsi="仿宋" w:hint="eastAsia"/>
          <w:color w:val="333333"/>
          <w:sz w:val="28"/>
          <w:szCs w:val="28"/>
        </w:rPr>
        <w:t>周年</w:t>
      </w:r>
      <w:bookmarkEnd w:id="0"/>
      <w:bookmarkEnd w:id="1"/>
      <w:bookmarkEnd w:id="2"/>
      <w:r>
        <w:rPr>
          <w:rFonts w:ascii="仿宋" w:eastAsia="仿宋" w:hAnsi="仿宋" w:hint="eastAsia"/>
          <w:color w:val="333333"/>
          <w:sz w:val="28"/>
          <w:szCs w:val="28"/>
        </w:rPr>
        <w:t>与高校工会传承创新研究</w:t>
      </w:r>
    </w:p>
    <w:p w14:paraId="42A21E49"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4.</w:t>
      </w:r>
      <w:r>
        <w:rPr>
          <w:rFonts w:ascii="仿宋" w:eastAsia="仿宋" w:hAnsi="仿宋" w:hint="eastAsia"/>
          <w:color w:val="333333"/>
          <w:sz w:val="28"/>
          <w:szCs w:val="28"/>
        </w:rPr>
        <w:t>新时代高校工会融入“大思政”格局的路径与机制研究</w:t>
      </w:r>
    </w:p>
    <w:p w14:paraId="483249E7"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5.</w:t>
      </w:r>
      <w:r>
        <w:rPr>
          <w:rFonts w:ascii="仿宋" w:eastAsia="仿宋" w:hAnsi="仿宋" w:hint="eastAsia"/>
          <w:color w:val="333333"/>
          <w:sz w:val="28"/>
          <w:szCs w:val="28"/>
        </w:rPr>
        <w:t>高校工会服务教育科技人才一体统筹发展的战略定位研究</w:t>
      </w:r>
    </w:p>
    <w:p w14:paraId="7847B82B"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6.</w:t>
      </w:r>
      <w:r>
        <w:rPr>
          <w:rFonts w:ascii="仿宋" w:eastAsia="仿宋" w:hAnsi="仿宋" w:hint="eastAsia"/>
          <w:color w:val="333333"/>
          <w:sz w:val="28"/>
          <w:szCs w:val="28"/>
        </w:rPr>
        <w:t>高校工会民主监督与校务公开的协同机制研究</w:t>
      </w:r>
    </w:p>
    <w:p w14:paraId="0841C7FA"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7.</w:t>
      </w:r>
      <w:r>
        <w:rPr>
          <w:rFonts w:ascii="仿宋" w:eastAsia="仿宋" w:hAnsi="仿宋" w:hint="eastAsia"/>
          <w:color w:val="333333"/>
          <w:sz w:val="28"/>
          <w:szCs w:val="28"/>
        </w:rPr>
        <w:t>高校工会“</w:t>
      </w:r>
      <w:r>
        <w:rPr>
          <w:rFonts w:ascii="仿宋" w:eastAsia="仿宋" w:hAnsi="仿宋" w:hint="eastAsia"/>
          <w:color w:val="333333"/>
          <w:sz w:val="28"/>
          <w:szCs w:val="28"/>
        </w:rPr>
        <w:t>AI+</w:t>
      </w:r>
      <w:r>
        <w:rPr>
          <w:rFonts w:ascii="仿宋" w:eastAsia="仿宋" w:hAnsi="仿宋" w:hint="eastAsia"/>
          <w:color w:val="333333"/>
          <w:sz w:val="28"/>
          <w:szCs w:val="28"/>
        </w:rPr>
        <w:t>服务”创新模式研究</w:t>
      </w:r>
    </w:p>
    <w:p w14:paraId="7149F884"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8.</w:t>
      </w:r>
      <w:r>
        <w:rPr>
          <w:rFonts w:ascii="仿宋" w:eastAsia="仿宋" w:hAnsi="仿宋" w:hint="eastAsia"/>
          <w:color w:val="333333"/>
          <w:sz w:val="28"/>
          <w:szCs w:val="28"/>
        </w:rPr>
        <w:t>人工智能时代高校工会组织教职工</w:t>
      </w:r>
      <w:r>
        <w:rPr>
          <w:rFonts w:ascii="仿宋" w:eastAsia="仿宋" w:hAnsi="仿宋" w:hint="eastAsia"/>
          <w:color w:val="333333"/>
          <w:sz w:val="28"/>
          <w:szCs w:val="28"/>
        </w:rPr>
        <w:t>AI</w:t>
      </w:r>
      <w:r>
        <w:rPr>
          <w:rFonts w:ascii="仿宋" w:eastAsia="仿宋" w:hAnsi="仿宋" w:hint="eastAsia"/>
          <w:color w:val="333333"/>
          <w:sz w:val="28"/>
          <w:szCs w:val="28"/>
        </w:rPr>
        <w:t>素养提升的路径研究</w:t>
      </w:r>
    </w:p>
    <w:p w14:paraId="3C7E54F4"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9.</w:t>
      </w:r>
      <w:r>
        <w:rPr>
          <w:rFonts w:ascii="仿宋" w:eastAsia="仿宋" w:hAnsi="仿宋" w:hint="eastAsia"/>
          <w:color w:val="333333"/>
          <w:sz w:val="28"/>
          <w:szCs w:val="28"/>
        </w:rPr>
        <w:t>“智慧工会”建设与高校工会组织效能提升研究</w:t>
      </w:r>
    </w:p>
    <w:p w14:paraId="2D3FB856"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10.</w:t>
      </w:r>
      <w:r>
        <w:rPr>
          <w:rFonts w:ascii="仿宋" w:eastAsia="仿宋" w:hAnsi="仿宋" w:hint="eastAsia"/>
          <w:color w:val="333333"/>
          <w:sz w:val="28"/>
          <w:szCs w:val="28"/>
        </w:rPr>
        <w:t>高校</w:t>
      </w:r>
      <w:proofErr w:type="gramStart"/>
      <w:r>
        <w:rPr>
          <w:rFonts w:ascii="仿宋" w:eastAsia="仿宋" w:hAnsi="仿宋" w:hint="eastAsia"/>
          <w:color w:val="333333"/>
          <w:sz w:val="28"/>
          <w:szCs w:val="28"/>
        </w:rPr>
        <w:t>工会数智化</w:t>
      </w:r>
      <w:proofErr w:type="gramEnd"/>
      <w:r>
        <w:rPr>
          <w:rFonts w:ascii="仿宋" w:eastAsia="仿宋" w:hAnsi="仿宋" w:hint="eastAsia"/>
          <w:color w:val="333333"/>
          <w:sz w:val="28"/>
          <w:szCs w:val="28"/>
        </w:rPr>
        <w:t>赋能教育数字化转型的实践路径研究</w:t>
      </w:r>
    </w:p>
    <w:p w14:paraId="2AF45413"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11.</w:t>
      </w:r>
      <w:r>
        <w:rPr>
          <w:rFonts w:ascii="仿宋" w:eastAsia="仿宋" w:hAnsi="仿宋" w:hint="eastAsia"/>
          <w:color w:val="333333"/>
          <w:sz w:val="28"/>
          <w:szCs w:val="28"/>
        </w:rPr>
        <w:t>人工智能赋能高校工会工作场景创新研究</w:t>
      </w:r>
    </w:p>
    <w:p w14:paraId="046E3F50"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12.</w:t>
      </w:r>
      <w:r>
        <w:rPr>
          <w:rFonts w:ascii="仿宋" w:eastAsia="仿宋" w:hAnsi="仿宋" w:hint="eastAsia"/>
          <w:color w:val="333333"/>
          <w:sz w:val="28"/>
          <w:szCs w:val="28"/>
        </w:rPr>
        <w:t>教育家精神融入高校工会“铸魂强师”工作的实践路径研究</w:t>
      </w:r>
    </w:p>
    <w:p w14:paraId="41A60425"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13.</w:t>
      </w:r>
      <w:r>
        <w:rPr>
          <w:rFonts w:ascii="仿宋" w:eastAsia="仿宋" w:hAnsi="仿宋" w:hint="eastAsia"/>
          <w:color w:val="333333"/>
          <w:sz w:val="28"/>
          <w:szCs w:val="28"/>
        </w:rPr>
        <w:t>高校工会助力青年教师专业发展的支持体系研究</w:t>
      </w:r>
    </w:p>
    <w:p w14:paraId="16E004E0"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14.</w:t>
      </w:r>
      <w:r>
        <w:rPr>
          <w:rFonts w:ascii="仿宋" w:eastAsia="仿宋" w:hAnsi="仿宋" w:hint="eastAsia"/>
          <w:color w:val="333333"/>
          <w:sz w:val="28"/>
          <w:szCs w:val="28"/>
        </w:rPr>
        <w:t>新时代高校工会参与师德师风建设长效机制的创新研究</w:t>
      </w:r>
    </w:p>
    <w:p w14:paraId="459D0928"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15.</w:t>
      </w:r>
      <w:r>
        <w:rPr>
          <w:rFonts w:ascii="仿宋" w:eastAsia="仿宋" w:hAnsi="仿宋" w:hint="eastAsia"/>
          <w:color w:val="333333"/>
          <w:sz w:val="28"/>
          <w:szCs w:val="28"/>
        </w:rPr>
        <w:t>以教学技能竞赛推动高校教职工能力提升的效能研究</w:t>
      </w:r>
    </w:p>
    <w:p w14:paraId="0185F5DE"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16.</w:t>
      </w:r>
      <w:r>
        <w:rPr>
          <w:rFonts w:ascii="仿宋" w:eastAsia="仿宋" w:hAnsi="仿宋" w:hint="eastAsia"/>
          <w:color w:val="333333"/>
          <w:sz w:val="28"/>
          <w:szCs w:val="28"/>
        </w:rPr>
        <w:t>高校青年教师思想政治工作与工会组织优势发挥研究</w:t>
      </w:r>
    </w:p>
    <w:p w14:paraId="0A235C92"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17.</w:t>
      </w:r>
      <w:r>
        <w:rPr>
          <w:rFonts w:ascii="仿宋" w:eastAsia="仿宋" w:hAnsi="仿宋" w:hint="eastAsia"/>
          <w:color w:val="333333"/>
          <w:sz w:val="28"/>
          <w:szCs w:val="28"/>
        </w:rPr>
        <w:t>高校工会服务新质生产力发展的路径与机制研究</w:t>
      </w:r>
    </w:p>
    <w:p w14:paraId="5095C753"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18.</w:t>
      </w:r>
      <w:r>
        <w:rPr>
          <w:rFonts w:ascii="仿宋" w:eastAsia="仿宋" w:hAnsi="仿宋" w:hint="eastAsia"/>
          <w:color w:val="333333"/>
          <w:sz w:val="28"/>
          <w:szCs w:val="28"/>
        </w:rPr>
        <w:t>高校工会弘扬“劳模精神、劳动精神、工匠精神”的载体创新研究</w:t>
      </w:r>
    </w:p>
    <w:p w14:paraId="7CD65920"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19.</w:t>
      </w:r>
      <w:r>
        <w:rPr>
          <w:rFonts w:ascii="仿宋" w:eastAsia="仿宋" w:hAnsi="仿宋" w:hint="eastAsia"/>
          <w:color w:val="333333"/>
          <w:sz w:val="28"/>
          <w:szCs w:val="28"/>
        </w:rPr>
        <w:t>高校工会助力“产教融合”战略的实践路径研究</w:t>
      </w:r>
    </w:p>
    <w:p w14:paraId="738F5B21"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20.</w:t>
      </w:r>
      <w:r>
        <w:rPr>
          <w:rFonts w:ascii="仿宋" w:eastAsia="仿宋" w:hAnsi="仿宋" w:hint="eastAsia"/>
          <w:color w:val="333333"/>
          <w:sz w:val="28"/>
          <w:szCs w:val="28"/>
        </w:rPr>
        <w:t>高校工会精准服务教职工心理健康的工作体系构建研究</w:t>
      </w:r>
    </w:p>
    <w:p w14:paraId="49BFED09"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21.</w:t>
      </w:r>
      <w:r>
        <w:rPr>
          <w:rFonts w:ascii="仿宋" w:eastAsia="仿宋" w:hAnsi="仿宋" w:hint="eastAsia"/>
          <w:color w:val="333333"/>
          <w:sz w:val="28"/>
          <w:szCs w:val="28"/>
        </w:rPr>
        <w:t>新时代高校工会关爱青年教师身心健康的创新实践研究</w:t>
      </w:r>
    </w:p>
    <w:p w14:paraId="09037EAC"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22.</w:t>
      </w:r>
      <w:r>
        <w:rPr>
          <w:rFonts w:ascii="仿宋" w:eastAsia="仿宋" w:hAnsi="仿宋" w:hint="eastAsia"/>
          <w:color w:val="333333"/>
          <w:sz w:val="28"/>
          <w:szCs w:val="28"/>
        </w:rPr>
        <w:t>高校工会服务高层次引进人才的实践路径研究</w:t>
      </w:r>
    </w:p>
    <w:p w14:paraId="383A8CB5"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lastRenderedPageBreak/>
        <w:t>23.</w:t>
      </w:r>
      <w:r>
        <w:rPr>
          <w:rFonts w:ascii="仿宋" w:eastAsia="仿宋" w:hAnsi="仿宋" w:hint="eastAsia"/>
          <w:color w:val="333333"/>
          <w:sz w:val="28"/>
          <w:szCs w:val="28"/>
        </w:rPr>
        <w:t>高校</w:t>
      </w:r>
      <w:proofErr w:type="gramStart"/>
      <w:r>
        <w:rPr>
          <w:rFonts w:ascii="仿宋" w:eastAsia="仿宋" w:hAnsi="仿宋" w:hint="eastAsia"/>
          <w:color w:val="333333"/>
          <w:sz w:val="28"/>
          <w:szCs w:val="28"/>
        </w:rPr>
        <w:t>巾帼队伍</w:t>
      </w:r>
      <w:proofErr w:type="gramEnd"/>
      <w:r>
        <w:rPr>
          <w:rFonts w:ascii="仿宋" w:eastAsia="仿宋" w:hAnsi="仿宋" w:hint="eastAsia"/>
          <w:color w:val="333333"/>
          <w:sz w:val="28"/>
          <w:szCs w:val="28"/>
        </w:rPr>
        <w:t>在学校高质量发展中的特殊作用发挥研究</w:t>
      </w:r>
    </w:p>
    <w:p w14:paraId="37B6193B"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24.</w:t>
      </w:r>
      <w:r>
        <w:rPr>
          <w:rFonts w:ascii="仿宋" w:eastAsia="仿宋" w:hAnsi="仿宋" w:hint="eastAsia"/>
          <w:color w:val="333333"/>
          <w:sz w:val="28"/>
          <w:szCs w:val="28"/>
        </w:rPr>
        <w:t>高校教职工文体社团协会规范化建设与作用发挥研究</w:t>
      </w:r>
    </w:p>
    <w:p w14:paraId="1B482FC6" w14:textId="77777777" w:rsidR="00E842FC" w:rsidRDefault="00A40BC7">
      <w:pPr>
        <w:pStyle w:val="a6"/>
        <w:shd w:val="clear" w:color="auto" w:fill="FFFFFF"/>
        <w:spacing w:before="0" w:beforeAutospacing="0" w:after="0" w:afterAutospacing="0" w:line="500" w:lineRule="exact"/>
        <w:rPr>
          <w:rFonts w:ascii="仿宋" w:eastAsia="仿宋" w:hAnsi="仿宋"/>
          <w:color w:val="333333"/>
          <w:sz w:val="28"/>
          <w:szCs w:val="28"/>
        </w:rPr>
      </w:pPr>
      <w:r>
        <w:rPr>
          <w:rFonts w:ascii="仿宋" w:eastAsia="仿宋" w:hAnsi="仿宋" w:hint="eastAsia"/>
          <w:color w:val="333333"/>
          <w:sz w:val="28"/>
          <w:szCs w:val="28"/>
        </w:rPr>
        <w:t>25.</w:t>
      </w:r>
      <w:r>
        <w:rPr>
          <w:rFonts w:ascii="仿宋" w:eastAsia="仿宋" w:hAnsi="仿宋" w:hint="eastAsia"/>
          <w:color w:val="333333"/>
          <w:sz w:val="28"/>
          <w:szCs w:val="28"/>
        </w:rPr>
        <w:t>新时代高校教职工文化品牌建设的理论与实践研究</w:t>
      </w:r>
    </w:p>
    <w:p w14:paraId="31616BE6" w14:textId="77777777" w:rsidR="00E842FC" w:rsidRDefault="00E842FC">
      <w:pPr>
        <w:pStyle w:val="a6"/>
        <w:shd w:val="clear" w:color="auto" w:fill="FFFFFF"/>
        <w:spacing w:before="0" w:beforeAutospacing="0" w:after="0" w:afterAutospacing="0" w:line="500" w:lineRule="exact"/>
        <w:rPr>
          <w:rFonts w:ascii="仿宋" w:eastAsia="仿宋" w:hAnsi="仿宋"/>
          <w:color w:val="333333"/>
          <w:sz w:val="28"/>
          <w:szCs w:val="28"/>
        </w:rPr>
      </w:pPr>
    </w:p>
    <w:p w14:paraId="27259C24" w14:textId="77777777" w:rsidR="00E842FC" w:rsidRDefault="00E842FC">
      <w:pPr>
        <w:pStyle w:val="a6"/>
        <w:shd w:val="clear" w:color="auto" w:fill="FFFFFF"/>
        <w:spacing w:before="0" w:beforeAutospacing="0" w:after="0" w:afterAutospacing="0" w:line="500" w:lineRule="exact"/>
        <w:ind w:firstLine="560"/>
        <w:rPr>
          <w:rFonts w:ascii="仿宋" w:eastAsia="仿宋" w:hAnsi="仿宋"/>
          <w:color w:val="333333"/>
          <w:sz w:val="28"/>
          <w:szCs w:val="28"/>
        </w:rPr>
      </w:pPr>
    </w:p>
    <w:sectPr w:rsidR="00E842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DA77F" w14:textId="77777777" w:rsidR="00A40BC7" w:rsidRDefault="00A40BC7">
      <w:r>
        <w:separator/>
      </w:r>
    </w:p>
  </w:endnote>
  <w:endnote w:type="continuationSeparator" w:id="0">
    <w:p w14:paraId="60218913" w14:textId="77777777" w:rsidR="00A40BC7" w:rsidRDefault="00A4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14:paraId="620F23B3" w14:textId="77777777" w:rsidR="00E842FC" w:rsidRDefault="00A40BC7">
        <w:pPr>
          <w:pStyle w:val="a4"/>
          <w:jc w:val="center"/>
        </w:pPr>
        <w:r>
          <w:fldChar w:fldCharType="begin"/>
        </w:r>
        <w:r>
          <w:instrText>PAGE   \* MERGEFORMAT</w:instrText>
        </w:r>
        <w:r>
          <w:fldChar w:fldCharType="separate"/>
        </w:r>
        <w:r>
          <w:rPr>
            <w:lang w:val="zh-CN"/>
          </w:rPr>
          <w:t>2</w:t>
        </w:r>
        <w:r>
          <w:fldChar w:fldCharType="end"/>
        </w:r>
      </w:p>
    </w:sdtContent>
  </w:sdt>
  <w:p w14:paraId="79D97805" w14:textId="77777777" w:rsidR="00E842FC" w:rsidRDefault="00E842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B0CBA" w14:textId="77777777" w:rsidR="00A40BC7" w:rsidRDefault="00A40BC7">
      <w:r>
        <w:separator/>
      </w:r>
    </w:p>
  </w:footnote>
  <w:footnote w:type="continuationSeparator" w:id="0">
    <w:p w14:paraId="0C2EDABC" w14:textId="77777777" w:rsidR="00A40BC7" w:rsidRDefault="00A40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3F"/>
    <w:rsid w:val="00152B32"/>
    <w:rsid w:val="001C683F"/>
    <w:rsid w:val="00893A83"/>
    <w:rsid w:val="00A40BC7"/>
    <w:rsid w:val="00E842FC"/>
    <w:rsid w:val="27FD8494"/>
    <w:rsid w:val="65F6FCD1"/>
    <w:rsid w:val="7CBFBCD1"/>
    <w:rsid w:val="7DD9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D7C304-B598-4D1D-8BAA-4704DA24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jc w:val="left"/>
    </w:pPr>
    <w:rPr>
      <w:rFonts w:ascii="仿宋" w:eastAsia="仿宋" w:hAnsi="仿宋" w:cs="仿宋"/>
      <w:kern w:val="0"/>
      <w:sz w:val="32"/>
      <w:szCs w:val="32"/>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a5">
    <w:name w:val="页脚 字符"/>
    <w:basedOn w:val="a0"/>
    <w:link w:val="a4"/>
    <w:uiPriority w:val="99"/>
    <w:rPr>
      <w:sz w:val="18"/>
      <w:szCs w:val="18"/>
    </w:rPr>
  </w:style>
  <w:style w:type="paragraph" w:styleId="a8">
    <w:name w:val="header"/>
    <w:basedOn w:val="a"/>
    <w:link w:val="a9"/>
    <w:uiPriority w:val="99"/>
    <w:unhideWhenUsed/>
    <w:rsid w:val="00152B3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52B3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Yujuan Liu</dc:creator>
  <cp:lastModifiedBy>Windows User</cp:lastModifiedBy>
  <cp:revision>2</cp:revision>
  <dcterms:created xsi:type="dcterms:W3CDTF">2024-02-23T16:45:00Z</dcterms:created>
  <dcterms:modified xsi:type="dcterms:W3CDTF">2026-04-24T05:58:00Z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58033AD255C7DED211FD066870B8DD7C_43</vt:lpwstr>
  </property>
</Properties>
</file>